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9" w:rsidRPr="00954249" w:rsidRDefault="00954249" w:rsidP="00954249">
      <w:pPr>
        <w:spacing w:before="100" w:beforeAutospacing="1" w:after="100" w:afterAutospacing="1"/>
        <w:ind w:firstLine="0"/>
      </w:pPr>
      <w:r w:rsidRPr="00954249">
        <w:t>Шифр специальности:</w:t>
      </w:r>
    </w:p>
    <w:p w:rsidR="00954249" w:rsidRPr="00954249" w:rsidRDefault="00954249" w:rsidP="00954249">
      <w:pPr>
        <w:spacing w:before="100" w:beforeAutospacing="1" w:after="100" w:afterAutospacing="1"/>
        <w:ind w:firstLine="0"/>
      </w:pPr>
      <w:hyperlink r:id="rId5" w:history="1">
        <w:r w:rsidRPr="00954249">
          <w:rPr>
            <w:color w:val="0000FF"/>
            <w:u w:val="single"/>
          </w:rPr>
          <w:t>06.01.05</w:t>
        </w:r>
      </w:hyperlink>
      <w:r w:rsidRPr="00954249">
        <w:t xml:space="preserve"> Селекция и семеноводство сельскохозяйственных растений</w:t>
      </w:r>
    </w:p>
    <w:p w:rsidR="00954249" w:rsidRPr="00954249" w:rsidRDefault="00954249" w:rsidP="00954249">
      <w:pPr>
        <w:spacing w:before="100" w:beforeAutospacing="1" w:after="100" w:afterAutospacing="1"/>
        <w:ind w:firstLine="0"/>
      </w:pPr>
      <w:r w:rsidRPr="00954249">
        <w:t>Формула специальности:</w:t>
      </w:r>
    </w:p>
    <w:p w:rsidR="00954249" w:rsidRPr="00954249" w:rsidRDefault="00954249" w:rsidP="00954249">
      <w:pPr>
        <w:spacing w:before="100" w:beforeAutospacing="1" w:after="100" w:afterAutospacing="1"/>
        <w:ind w:firstLine="0"/>
      </w:pPr>
      <w:r w:rsidRPr="00954249">
        <w:t>Селекция и семеноводство сельскохозяйственных растений (полевых, плодовых и овощных культур) – область науки о методах выведения сортов и гибридов культурных растений, п</w:t>
      </w:r>
      <w:r w:rsidRPr="00954249">
        <w:t>о</w:t>
      </w:r>
      <w:r w:rsidRPr="00954249">
        <w:t>лучения их высококачественных семян и посадочного материала.</w:t>
      </w:r>
    </w:p>
    <w:p w:rsidR="00954249" w:rsidRPr="00954249" w:rsidRDefault="00954249" w:rsidP="00954249">
      <w:pPr>
        <w:spacing w:before="100" w:beforeAutospacing="1" w:after="100" w:afterAutospacing="1"/>
        <w:ind w:firstLine="0"/>
      </w:pPr>
      <w:r w:rsidRPr="00954249">
        <w:t>Области исследований:</w:t>
      </w:r>
    </w:p>
    <w:p w:rsidR="00954249" w:rsidRPr="00954249" w:rsidRDefault="00954249" w:rsidP="00954249">
      <w:pPr>
        <w:numPr>
          <w:ilvl w:val="0"/>
          <w:numId w:val="1"/>
        </w:numPr>
        <w:spacing w:before="100" w:beforeAutospacing="1" w:after="100" w:afterAutospacing="1"/>
      </w:pPr>
      <w:r w:rsidRPr="00954249">
        <w:t>Разработка методов биотехнологии (культура тканей, клеток, пыльников, соматич</w:t>
      </w:r>
      <w:r w:rsidRPr="00954249">
        <w:t>е</w:t>
      </w:r>
      <w:r w:rsidRPr="00954249">
        <w:t>ская гибридизация, хромосомная и г0енная инженерия и др.), а также методов иску</w:t>
      </w:r>
      <w:r w:rsidRPr="00954249">
        <w:t>с</w:t>
      </w:r>
      <w:r w:rsidRPr="00954249">
        <w:t xml:space="preserve">ственного мутагенеза, полиплоидии, </w:t>
      </w:r>
      <w:proofErr w:type="spellStart"/>
      <w:r w:rsidRPr="00954249">
        <w:t>гаплоидии</w:t>
      </w:r>
      <w:proofErr w:type="spellEnd"/>
      <w:r w:rsidRPr="00954249">
        <w:t xml:space="preserve"> и др. в целях создания нового исхо</w:t>
      </w:r>
      <w:r w:rsidRPr="00954249">
        <w:t>д</w:t>
      </w:r>
      <w:r w:rsidRPr="00954249">
        <w:t>ного материала для селекции и совершенствования существующих методов и приемов селекционно-семеноводческой работы.</w:t>
      </w:r>
    </w:p>
    <w:p w:rsidR="00954249" w:rsidRPr="00954249" w:rsidRDefault="00954249" w:rsidP="00954249">
      <w:pPr>
        <w:numPr>
          <w:ilvl w:val="0"/>
          <w:numId w:val="1"/>
        </w:numPr>
        <w:spacing w:before="100" w:beforeAutospacing="1" w:after="100" w:afterAutospacing="1"/>
      </w:pPr>
      <w:r w:rsidRPr="00954249">
        <w:t xml:space="preserve">Экологическое, анатомо-морфологическое, эмбриологическое, </w:t>
      </w:r>
      <w:proofErr w:type="spellStart"/>
      <w:r w:rsidRPr="00954249">
        <w:t>физиологобиохимич</w:t>
      </w:r>
      <w:r w:rsidRPr="00954249">
        <w:t>е</w:t>
      </w:r>
      <w:r w:rsidRPr="00954249">
        <w:t>ское</w:t>
      </w:r>
      <w:proofErr w:type="spellEnd"/>
      <w:r w:rsidRPr="00954249">
        <w:t xml:space="preserve"> и </w:t>
      </w:r>
      <w:proofErr w:type="spellStart"/>
      <w:r w:rsidRPr="00954249">
        <w:t>цитолого-генетическое</w:t>
      </w:r>
      <w:proofErr w:type="spellEnd"/>
      <w:r w:rsidRPr="00954249">
        <w:t xml:space="preserve"> изучение растительных ресурсов в связи с созданием форм с новыми признаками и свойствами для селекции и обоснование принципов и методов их эффективного использования в селекционно-семеноводческом процессе.</w:t>
      </w:r>
    </w:p>
    <w:p w:rsidR="00954249" w:rsidRPr="00954249" w:rsidRDefault="00954249" w:rsidP="00954249">
      <w:pPr>
        <w:numPr>
          <w:ilvl w:val="0"/>
          <w:numId w:val="1"/>
        </w:numPr>
        <w:spacing w:before="100" w:beforeAutospacing="1" w:after="100" w:afterAutospacing="1"/>
      </w:pPr>
      <w:r w:rsidRPr="00954249">
        <w:t>Методика, техника и технологические схемы селекционного и семеноводческого пр</w:t>
      </w:r>
      <w:r w:rsidRPr="00954249">
        <w:t>о</w:t>
      </w:r>
      <w:r w:rsidRPr="00954249">
        <w:t>цессов. Разработка и совершенствование различных методов отбора, внутривидовой и отдаленной гибридизации.</w:t>
      </w:r>
    </w:p>
    <w:p w:rsidR="00954249" w:rsidRPr="00954249" w:rsidRDefault="00954249" w:rsidP="00954249">
      <w:pPr>
        <w:numPr>
          <w:ilvl w:val="0"/>
          <w:numId w:val="1"/>
        </w:numPr>
        <w:spacing w:before="100" w:beforeAutospacing="1" w:after="100" w:afterAutospacing="1"/>
      </w:pPr>
      <w:r w:rsidRPr="00954249">
        <w:t>Создание и селекционно-генетическое изучение нового исходного материала (гибр</w:t>
      </w:r>
      <w:r w:rsidRPr="00954249">
        <w:t>и</w:t>
      </w:r>
      <w:r w:rsidRPr="00954249">
        <w:t xml:space="preserve">дов, мутантов, гаплоидных, </w:t>
      </w:r>
      <w:proofErr w:type="spellStart"/>
      <w:r w:rsidRPr="00954249">
        <w:t>анэуплоидных</w:t>
      </w:r>
      <w:proofErr w:type="spellEnd"/>
      <w:r w:rsidRPr="00954249">
        <w:t xml:space="preserve"> и полиплоидных форм, клонов, инбредных линий, стерильных и фертильных аналогов, самонесовместимых форм и других ко</w:t>
      </w:r>
      <w:r w:rsidRPr="00954249">
        <w:t>м</w:t>
      </w:r>
      <w:r w:rsidRPr="00954249">
        <w:t xml:space="preserve">понентов аналитической, синтетической и </w:t>
      </w:r>
      <w:proofErr w:type="spellStart"/>
      <w:r w:rsidRPr="00954249">
        <w:t>гетерозисной</w:t>
      </w:r>
      <w:proofErr w:type="spellEnd"/>
      <w:r w:rsidRPr="00954249">
        <w:t xml:space="preserve"> селекции).</w:t>
      </w:r>
    </w:p>
    <w:p w:rsidR="00954249" w:rsidRPr="00954249" w:rsidRDefault="00954249" w:rsidP="00954249">
      <w:pPr>
        <w:numPr>
          <w:ilvl w:val="0"/>
          <w:numId w:val="1"/>
        </w:numPr>
        <w:spacing w:before="100" w:beforeAutospacing="1" w:after="100" w:afterAutospacing="1"/>
      </w:pPr>
      <w:r w:rsidRPr="00954249">
        <w:t>Разработка методов оценки урожайных, адаптивных и других хозяйственно-ценных свойств сортов, селекционного и семенного (посадочного) материала. Совершенств</w:t>
      </w:r>
      <w:r w:rsidRPr="00954249">
        <w:t>о</w:t>
      </w:r>
      <w:r w:rsidRPr="00954249">
        <w:t xml:space="preserve">вание принципов </w:t>
      </w:r>
      <w:proofErr w:type="spellStart"/>
      <w:r w:rsidRPr="00954249">
        <w:t>экологогеографического</w:t>
      </w:r>
      <w:proofErr w:type="spellEnd"/>
      <w:r w:rsidRPr="00954249">
        <w:t xml:space="preserve"> районирования сортов и зонального ра</w:t>
      </w:r>
      <w:r w:rsidRPr="00954249">
        <w:t>з</w:t>
      </w:r>
      <w:r w:rsidRPr="00954249">
        <w:t>мещения семеноводческих посевов.</w:t>
      </w:r>
    </w:p>
    <w:p w:rsidR="00954249" w:rsidRPr="00954249" w:rsidRDefault="00954249" w:rsidP="00954249">
      <w:pPr>
        <w:numPr>
          <w:ilvl w:val="0"/>
          <w:numId w:val="1"/>
        </w:numPr>
        <w:spacing w:before="100" w:beforeAutospacing="1" w:after="100" w:afterAutospacing="1"/>
      </w:pPr>
      <w:r w:rsidRPr="00954249">
        <w:t>Методы и приемы поддерживания генетической идентичности сортов. Методика и техника воспроизводства оригинальных сортовых семян и посадочного материала, сохранения сортовой чистоты, сортового и семенного контроля, анализа урожайных и посевных качеств семян (посадочного материала) в процессе семеноводства.</w:t>
      </w:r>
    </w:p>
    <w:p w:rsidR="00954249" w:rsidRPr="00954249" w:rsidRDefault="00954249" w:rsidP="00954249">
      <w:pPr>
        <w:spacing w:before="100" w:beforeAutospacing="1" w:after="100" w:afterAutospacing="1"/>
        <w:ind w:firstLine="0"/>
      </w:pPr>
      <w:r w:rsidRPr="00954249">
        <w:t>Отрасль наук:</w:t>
      </w:r>
    </w:p>
    <w:p w:rsidR="00954249" w:rsidRPr="00954249" w:rsidRDefault="00954249" w:rsidP="00954249">
      <w:pPr>
        <w:spacing w:before="100" w:beforeAutospacing="1" w:after="100" w:afterAutospacing="1"/>
        <w:ind w:firstLine="0"/>
      </w:pPr>
      <w:hyperlink r:id="rId6" w:history="1">
        <w:r w:rsidRPr="00954249">
          <w:rPr>
            <w:color w:val="0000FF"/>
            <w:u w:val="single"/>
          </w:rPr>
          <w:t>биологические</w:t>
        </w:r>
      </w:hyperlink>
      <w:r w:rsidRPr="00954249">
        <w:t xml:space="preserve"> науки </w:t>
      </w:r>
    </w:p>
    <w:p w:rsidR="00954249" w:rsidRPr="00954249" w:rsidRDefault="00954249" w:rsidP="00954249">
      <w:pPr>
        <w:spacing w:before="100" w:beforeAutospacing="1" w:after="100" w:afterAutospacing="1"/>
        <w:ind w:firstLine="0"/>
      </w:pPr>
      <w:hyperlink r:id="rId7" w:history="1">
        <w:r w:rsidRPr="00954249">
          <w:rPr>
            <w:color w:val="0000FF"/>
            <w:u w:val="single"/>
          </w:rPr>
          <w:t>сельскохозяйственные</w:t>
        </w:r>
      </w:hyperlink>
      <w:r w:rsidRPr="00954249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FD8"/>
    <w:multiLevelType w:val="multilevel"/>
    <w:tmpl w:val="9F3A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954249"/>
    <w:rsid w:val="001D39F1"/>
    <w:rsid w:val="00415D3B"/>
    <w:rsid w:val="004A66B2"/>
    <w:rsid w:val="00566C62"/>
    <w:rsid w:val="006E0C67"/>
    <w:rsid w:val="008779C9"/>
    <w:rsid w:val="0095424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954249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954249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954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agricultur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biological.html" TargetMode="External"/><Relationship Id="rId5" Type="http://schemas.openxmlformats.org/officeDocument/2006/relationships/hyperlink" Target="http://teacode.com/online/vak/p06-01-0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BSAA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2013-01-10T03:51:00Z</dcterms:created>
  <dcterms:modified xsi:type="dcterms:W3CDTF">2013-01-10T03:59:00Z</dcterms:modified>
</cp:coreProperties>
</file>