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75" w:rsidRDefault="00C30FE6" w:rsidP="002F36FA">
      <w:r>
        <w:rPr>
          <w:noProof/>
        </w:rPr>
        <w:drawing>
          <wp:inline distT="0" distB="0" distL="0" distR="0">
            <wp:extent cx="5940425" cy="8171115"/>
            <wp:effectExtent l="19050" t="0" r="3175" b="0"/>
            <wp:docPr id="2" name="Рисунок 1" descr="C:\Users\Kolesnikova_vv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_vv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65" w:rsidRDefault="009B7765" w:rsidP="002F36FA"/>
    <w:p w:rsidR="009B7765" w:rsidRDefault="009B7765" w:rsidP="002F36FA"/>
    <w:p w:rsidR="009B7765" w:rsidRDefault="009B7765" w:rsidP="002F36FA"/>
    <w:p w:rsidR="009B7765" w:rsidRDefault="009B7765" w:rsidP="002F36FA"/>
    <w:p w:rsidR="009B7765" w:rsidRDefault="009B7765" w:rsidP="002F36FA"/>
    <w:p w:rsidR="009B7765" w:rsidRDefault="009B7765" w:rsidP="002F36FA"/>
    <w:p w:rsidR="009B7765" w:rsidRDefault="009B7765" w:rsidP="002F36FA"/>
    <w:p w:rsidR="009B7765" w:rsidRDefault="009B7765" w:rsidP="002F36FA"/>
    <w:p w:rsidR="006E2A8D" w:rsidRDefault="006E2A8D" w:rsidP="006E2A8D">
      <w:pPr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08"/>
        <w:gridCol w:w="3543"/>
        <w:gridCol w:w="284"/>
        <w:gridCol w:w="1416"/>
      </w:tblGrid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управления производством зерна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rPr>
                <w:rFonts w:asciiTheme="minorHAnsi" w:eastAsiaTheme="minorEastAsia" w:hAnsiTheme="minorHAnsi"/>
              </w:rPr>
            </w:pP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Высокоэффективное ведение отрасли пчеловодства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Фермеры, ЛПХ, ИП, зоотехники, специалисты по пчеловодству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Март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Эффективное ведение молочного бизнеса. Современные методы управления производством молока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зоотехники органов управления АПК районов,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 и подразделений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13.02-17.02 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Правовые аспекты фармацевтической деятельности, осуществляемой организациями в сфере обращения лекарственных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пр</w:t>
            </w:r>
            <w:proofErr w:type="gramEnd"/>
            <w:r>
              <w:rPr>
                <w:sz w:val="28"/>
                <w:szCs w:val="28"/>
                <w:lang w:eastAsia="en-US"/>
              </w:rPr>
              <w:t>едназначенных для животных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в области ветеринарии для осуществления фармацевтической деятельности, подлежащей лицензированию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6.02 – 10.02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Органическое </w:t>
            </w:r>
            <w:proofErr w:type="spellStart"/>
            <w:r>
              <w:rPr>
                <w:sz w:val="28"/>
                <w:szCs w:val="28"/>
                <w:lang w:eastAsia="en-US"/>
              </w:rPr>
              <w:t>агропроизводство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перспективное направление развития экологически ориентированного сельского хозяйства Белгородской области. Проблемы и перспективы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органов управления АПК,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 и подразделений, специалисты – экологи в АПК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13.02-17.02 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безопасного агропромышленного производства в условиях возможного ядерного, радиационного, химического и биологического загрязнения территорий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органов управления АПК, компаний, холдингов, ассоциаций,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 и подразделений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27.02-3.03 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мер ветеринарной защиты животных и птиц от заболеваний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ветеринарных учреждений, ветврачи производственных ветеринарных служб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13.03- 17.03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Формы поддержки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хозяйства в 2017 году с учетом изменения бюджетного законодательства по  межбюджетным трансфертам в условиях членства РФ в ВТО. Информационное обеспечение оптимизации ресурсов, учёта и отчётности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Главные экономисты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главные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бухгалтера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20.03 -</w:t>
            </w:r>
            <w:r>
              <w:rPr>
                <w:sz w:val="28"/>
                <w:szCs w:val="28"/>
                <w:lang w:eastAsia="en-US"/>
              </w:rPr>
              <w:lastRenderedPageBreak/>
              <w:t>24.03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rPr>
          <w:trHeight w:val="10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Интенсивные сады и ягодники, перспективы развития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Фермеры, специалисты садоводы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rPr>
          <w:trHeight w:val="1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Инновационные технологии и техника в картофелеводстве и овощеводстве открытого грунта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Овощеводы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13.03-17.03 2017г*</w:t>
            </w:r>
          </w:p>
        </w:tc>
      </w:tr>
      <w:tr w:rsidR="006E2A8D" w:rsidTr="006E2A8D">
        <w:trPr>
          <w:trHeight w:val="1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Педагогика и психология высшего образования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Преподаватели аграрных колледжей, техникумов, лицеев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rPr>
          <w:trHeight w:val="1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Нормативное обеспечение кадровых служб в АПК. Психология и методы работы с кадрами.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применения профессиональных стандартов на предприятиях.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по работе с персоналом органов управления АПК, холдингов,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27.03- 31.03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2A8D" w:rsidTr="006E2A8D">
        <w:trPr>
          <w:trHeight w:val="20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эпизоотического благополучия и биологической безопасности АПК области в современных условиях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ветврачи и ветеринарные специалисты свиноводческих  холдингов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2017 г</w:t>
            </w:r>
          </w:p>
        </w:tc>
      </w:tr>
      <w:tr w:rsidR="006E2A8D" w:rsidTr="006E2A8D">
        <w:trPr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Эффективное использование орошаемых земель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Руководители, главные специалисты хозяйств, мелиораторы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2017г</w:t>
            </w:r>
          </w:p>
        </w:tc>
      </w:tr>
      <w:tr w:rsidR="006E2A8D" w:rsidTr="006E2A8D">
        <w:trPr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Экономические взаимоотношения производителей и </w:t>
            </w:r>
            <w:r>
              <w:rPr>
                <w:sz w:val="28"/>
                <w:szCs w:val="28"/>
                <w:lang w:eastAsia="en-US"/>
              </w:rPr>
              <w:lastRenderedPageBreak/>
              <w:t>переработчиков сахарной свеклы, обеспечивающих получение 6,0 т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ахара с гектара. </w:t>
            </w:r>
            <w:proofErr w:type="spellStart"/>
            <w:r>
              <w:rPr>
                <w:sz w:val="28"/>
                <w:szCs w:val="28"/>
                <w:lang w:eastAsia="en-US"/>
              </w:rPr>
              <w:t>Геоинформационное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обеспечение производства.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Руководители и специалисты органов управления АПК районов свеклосеющих </w:t>
            </w:r>
            <w:r>
              <w:rPr>
                <w:sz w:val="28"/>
                <w:szCs w:val="28"/>
                <w:lang w:eastAsia="en-US"/>
              </w:rPr>
              <w:lastRenderedPageBreak/>
              <w:t>хозяйств и сахарных заводов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27.03-31.03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rPr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Защита зерна и зерновых продуктов от вредителей.  Дезинфекционные работы (включая </w:t>
            </w:r>
            <w:proofErr w:type="spellStart"/>
            <w:r>
              <w:rPr>
                <w:sz w:val="28"/>
                <w:szCs w:val="28"/>
                <w:lang w:eastAsia="en-US"/>
              </w:rPr>
              <w:t>фумигицию</w:t>
            </w:r>
            <w:proofErr w:type="spellEnd"/>
            <w:r>
              <w:rPr>
                <w:sz w:val="28"/>
                <w:szCs w:val="28"/>
                <w:lang w:eastAsia="en-US"/>
              </w:rPr>
              <w:t>) и дератизацию.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и специалисты элеваторов,  комбикормовых заводов, мельниц, хлебозаводов, предприятий по хранению зерна, </w:t>
            </w:r>
            <w:proofErr w:type="spellStart"/>
            <w:r>
              <w:rPr>
                <w:sz w:val="28"/>
                <w:szCs w:val="28"/>
                <w:lang w:eastAsia="en-US"/>
              </w:rPr>
              <w:t>зернопродуктов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27.03-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 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надзор и контроль в области карантина растений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предприятий сельских администраций.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27.03-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Новейшие технологии и оборудование для точного земледелия и эффективного управления производством. Информационное обеспечение.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агрономы, инженеры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предприятий, главы КФХ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27.03-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31.04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гибриды и технологии производства 12 тонн зерна кукурузы с гектара посева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органов управления АПК районов холдингов,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 и их подразделений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 –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экологической безопасности при обращении с  отходами производства и потребления 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классов опасности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по работе с опасными и вредными отходами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03.04.-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Комплексный подход к обеспечению эпидемиологического благополучия и биологической безопасности АПК области в современных условиях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ветеринарные врачи и ветеринарные специалисты птицеводческих холдингов, птицефабрик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сорта, гибриды и технологии производства 3 тонн зерна сои и люпина с гектара посева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органов управления АПК районов, холдингов,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 и их </w:t>
            </w:r>
            <w:r>
              <w:rPr>
                <w:sz w:val="28"/>
                <w:szCs w:val="28"/>
                <w:lang w:eastAsia="en-US"/>
              </w:rPr>
              <w:lastRenderedPageBreak/>
              <w:t>подразделений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03.04.- 07.04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начинающих фермеров.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Начинающие фермеры по грантам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10.04-14.04 2017*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контроль за экологически безопасным применением химических средств повышенной опасности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Руководители, гл. специалисты предприятий, фирм по хранению, расфасовке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реализации и применению минеральных удобрений, средств защиты растений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10.04-14.04 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качеством продукции и экологической безопасности в соответствии с требованиями Таможенного Союза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Руководители, главные технологии, руководители лабораторий качества перерабатывающих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10.04-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производством экологически безопасной продукции в соответствии с требованиями Таможенного Союза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Производители и </w:t>
            </w:r>
            <w:proofErr w:type="spellStart"/>
            <w:r>
              <w:rPr>
                <w:sz w:val="28"/>
                <w:szCs w:val="28"/>
                <w:lang w:eastAsia="en-US"/>
              </w:rPr>
              <w:t>реализаторы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комбикормов, пищевых и кормовых добавок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 – 21.04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Методологические основы проведения мониторинга земель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назначения на базе </w:t>
            </w:r>
            <w:proofErr w:type="spellStart"/>
            <w:r>
              <w:rPr>
                <w:sz w:val="28"/>
                <w:szCs w:val="28"/>
                <w:lang w:eastAsia="en-US"/>
              </w:rPr>
              <w:t>геоинформационных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технологий в сельском хозяйстве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инженерной и агрономической службы главы КФХ, специалисты сельских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 13.05 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племенной и селекционной работы свиноводческих предприятий АПК в соответствии с требованиями Таможенного Союза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Зоотехники, селекционеры </w:t>
            </w:r>
            <w:proofErr w:type="spellStart"/>
            <w:r>
              <w:rPr>
                <w:sz w:val="28"/>
                <w:szCs w:val="28"/>
                <w:lang w:eastAsia="en-US"/>
              </w:rPr>
              <w:t>свинокомплексов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Использование Интернет-ресурсов, включая социальные сети, в целях рекламы и реализации произведённой продукции.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КФХ, ЛПХ и индивидуальные предприниматели.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Правовое обеспечение </w:t>
            </w:r>
            <w:r>
              <w:rPr>
                <w:sz w:val="28"/>
                <w:szCs w:val="28"/>
                <w:lang w:eastAsia="en-US"/>
              </w:rPr>
              <w:lastRenderedPageBreak/>
              <w:t>деятельности предприятий АПК в условиях членства РФ в ВТО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Руководители  и специалисты </w:t>
            </w:r>
            <w:r>
              <w:rPr>
                <w:sz w:val="28"/>
                <w:szCs w:val="28"/>
                <w:lang w:eastAsia="en-US"/>
              </w:rPr>
              <w:lastRenderedPageBreak/>
              <w:t>по правовым вопросам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май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Электронные системы учета, контроля и использования отходов, сбросов, выбросов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 ответственные за охрану окружающей среды и экологическую безопасность предприятий АПК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22.05-26.05 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эпизоотического благополучия и биологической безопасности АПК области в современных условиях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ветврачи и ветеринарные специалисты в молочном и мясном скотоводстве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 ответственные за охрану окружающей среды и экологическую безопасность предприятий АПК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29.05-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02.06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электроснабжения, выбор тарифов в организациях и предприятиях АПК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Энергетики, руководители и специалисты инженерной службы АПК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29.05-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02.06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Информационные технологии. Новые программные продукты для ведения селекционно-племенной работы.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Зоотехники, племенные учетчики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05.06-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Апробация и сортоведение сельскохозяйственных культур. Отбор проб.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Агрономы, </w:t>
            </w:r>
            <w:proofErr w:type="spellStart"/>
            <w:r>
              <w:rPr>
                <w:sz w:val="28"/>
                <w:szCs w:val="28"/>
                <w:lang w:eastAsia="en-US"/>
              </w:rPr>
              <w:t>апробаторы</w:t>
            </w:r>
            <w:proofErr w:type="spellEnd"/>
            <w:r>
              <w:rPr>
                <w:sz w:val="28"/>
                <w:szCs w:val="28"/>
                <w:lang w:eastAsia="en-US"/>
              </w:rPr>
              <w:t>, специалисты надзорных служб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13.06-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государственного надзора за техническим состоянием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машин и оборудования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и специалисты инспекции </w:t>
            </w:r>
            <w:proofErr w:type="spellStart"/>
            <w:r>
              <w:rPr>
                <w:sz w:val="28"/>
                <w:szCs w:val="28"/>
                <w:lang w:eastAsia="en-US"/>
              </w:rPr>
              <w:t>гостехнадзора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инженерной службы хозяйств.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13.06-17.06 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зооинженерной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 селекционной работы в мясном скотоводстве в соответствии с требованиями Таможенного Союза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Зоотехники, селекционеры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Управленческий учет в системе управления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производства. Информационное обеспечение.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Финансисты и экономисты сельскохозяйственных и  перерабатывающих </w:t>
            </w:r>
            <w:r>
              <w:rPr>
                <w:sz w:val="28"/>
                <w:szCs w:val="28"/>
                <w:lang w:eastAsia="en-US"/>
              </w:rPr>
              <w:lastRenderedPageBreak/>
              <w:t>предприятий АПК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июнь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Субсидирование предприятий АПК в рамках «Зеленой  карты»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экономисты,  бухгалтеры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проектами в АПК. Информационное обеспечение.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сельскохозяйственных и перерабатывающих предприятий АПК и социальной сферы села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Выращивание шампиньонов. Организация успешного производства.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хозяйств по выращиванию шампиньонов.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– октябрь 2017г.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Новое в налогообложении в АПК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экономисты, бухгалтеры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продукции животного происхождения (</w:t>
            </w:r>
            <w:proofErr w:type="spellStart"/>
            <w:r>
              <w:rPr>
                <w:sz w:val="28"/>
                <w:szCs w:val="28"/>
                <w:lang w:eastAsia="en-US"/>
              </w:rPr>
              <w:t>Россельхознадзор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Ветеринарные специалисты </w:t>
            </w:r>
            <w:proofErr w:type="spellStart"/>
            <w:r>
              <w:rPr>
                <w:sz w:val="28"/>
                <w:szCs w:val="28"/>
                <w:lang w:eastAsia="en-US"/>
              </w:rPr>
              <w:t>Россельхознадзора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Бюджетирование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разработка  бизнес-плана для малого предприятия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малых предприятий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КФХ , Н.Ф,СХПК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механизмов кредитования.  Работа с программой страхования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сельхозтоваропроизводителей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экономисты, бухгалтеры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программой 1С бухгалтерия, 1С-предприятие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Бухгалтеры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аудит, оценка эффективности системы внутреннего контроля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по внутреннему аудиту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</w:t>
            </w:r>
          </w:p>
        </w:tc>
      </w:tr>
      <w:tr w:rsidR="006E2A8D" w:rsidTr="006E2A8D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*продолжение обучения – в форме семинаров</w:t>
            </w:r>
          </w:p>
          <w:p w:rsidR="006E2A8D" w:rsidRDefault="006E2A8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Профессиональная переподготовка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Инновационный менеджмент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 управленческих кадров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июнь-ноябрь 2017г**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Бухгалтерский учет и аудит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Практикующие бухгалтеры, аудиторы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март-ноябрь </w:t>
            </w:r>
            <w:r>
              <w:rPr>
                <w:sz w:val="28"/>
                <w:szCs w:val="28"/>
                <w:lang w:eastAsia="en-US"/>
              </w:rPr>
              <w:lastRenderedPageBreak/>
              <w:t>2016г**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воспроизводства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животных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 по воспроизводству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животных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февраль-апрель 2017г**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функционирование крестьянских (фермерских) хозяйств.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крестьянских (фермерских) хозяйств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-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2017г **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</w:t>
            </w:r>
            <w:proofErr w:type="gramStart"/>
            <w:r>
              <w:rPr>
                <w:sz w:val="28"/>
                <w:szCs w:val="28"/>
                <w:lang w:eastAsia="en-US"/>
              </w:rPr>
              <w:t>ст в сф</w:t>
            </w:r>
            <w:proofErr w:type="gramEnd"/>
            <w:r>
              <w:rPr>
                <w:sz w:val="28"/>
                <w:szCs w:val="28"/>
                <w:lang w:eastAsia="en-US"/>
              </w:rPr>
              <w:t>ере закупок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март-декабрь 2017г **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инженер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март-декабрь 2017г**</w:t>
            </w:r>
          </w:p>
        </w:tc>
      </w:tr>
      <w:tr w:rsidR="006E2A8D" w:rsidTr="006E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Ветеринарно-санитарная экспертиза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Ветеринарные врачи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</w:t>
            </w:r>
            <w:proofErr w:type="gramStart"/>
            <w:r>
              <w:rPr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декабрь</w:t>
            </w:r>
          </w:p>
          <w:p w:rsidR="006E2A8D" w:rsidRDefault="006E2A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2017г**</w:t>
            </w:r>
          </w:p>
        </w:tc>
      </w:tr>
    </w:tbl>
    <w:p w:rsidR="006E2A8D" w:rsidRDefault="006E2A8D" w:rsidP="006E2A8D">
      <w:pPr>
        <w:rPr>
          <w:sz w:val="28"/>
          <w:szCs w:val="28"/>
        </w:rPr>
      </w:pPr>
    </w:p>
    <w:p w:rsidR="009B7765" w:rsidRDefault="006E2A8D" w:rsidP="006E2A8D">
      <w:r>
        <w:rPr>
          <w:sz w:val="28"/>
          <w:szCs w:val="28"/>
        </w:rPr>
        <w:t>**прерывная форма обучения</w:t>
      </w:r>
    </w:p>
    <w:p w:rsidR="009B7765" w:rsidRPr="002F36FA" w:rsidRDefault="009B7765" w:rsidP="002F36FA"/>
    <w:sectPr w:rsidR="009B7765" w:rsidRPr="002F36FA" w:rsidSect="00C7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224468"/>
    <w:rsid w:val="000407D5"/>
    <w:rsid w:val="00224468"/>
    <w:rsid w:val="002F36FA"/>
    <w:rsid w:val="00486805"/>
    <w:rsid w:val="006E2A8D"/>
    <w:rsid w:val="007A6894"/>
    <w:rsid w:val="007C2D0E"/>
    <w:rsid w:val="008E3850"/>
    <w:rsid w:val="009B7765"/>
    <w:rsid w:val="00B02315"/>
    <w:rsid w:val="00C12F54"/>
    <w:rsid w:val="00C30FE6"/>
    <w:rsid w:val="00C41E2A"/>
    <w:rsid w:val="00C75675"/>
    <w:rsid w:val="00D46F44"/>
    <w:rsid w:val="00E46C51"/>
    <w:rsid w:val="00F01C04"/>
    <w:rsid w:val="00FB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7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Kolesnikova_VV</dc:creator>
  <cp:keywords/>
  <dc:description/>
  <cp:lastModifiedBy>Kolesnikova_VV</cp:lastModifiedBy>
  <cp:revision>11</cp:revision>
  <dcterms:created xsi:type="dcterms:W3CDTF">2015-12-01T08:31:00Z</dcterms:created>
  <dcterms:modified xsi:type="dcterms:W3CDTF">2017-01-13T11:56:00Z</dcterms:modified>
</cp:coreProperties>
</file>